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/>
      </w:pPr>
      <w:r>
        <w:rPr/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2727960</wp:posOffset>
            </wp:positionH>
            <wp:positionV relativeFrom="paragraph">
              <wp:posOffset>-376555</wp:posOffset>
            </wp:positionV>
            <wp:extent cx="835660" cy="99568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/>
      </w:pPr>
      <w:r>
        <w:rPr/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СОБРАНИЕ ДЕПУТАТОВ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ВАРНЕНСКОГО МУНИЦИПАЛЬНОГО ОКРУГА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ЧЕЛЯБИНСКОЙ ОБЛАСТИ</w:t>
      </w:r>
    </w:p>
    <w:p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>РЕШЕНИЕ</w:t>
      </w:r>
    </w:p>
    <w:p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 xml:space="preserve">от  28 ноября  2025 года    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6"/>
          <w:szCs w:val="26"/>
        </w:rPr>
        <w:t xml:space="preserve">с. Варна                                                     № </w:t>
      </w:r>
      <w:r>
        <w:rPr>
          <w:rFonts w:eastAsia="Times New Roman" w:cs="Times New Roman" w:ascii="Times New Roman" w:hAnsi="Times New Roman"/>
          <w:b w:val="false"/>
          <w:bCs/>
          <w:color w:val="auto"/>
          <w:kern w:val="0"/>
          <w:sz w:val="26"/>
          <w:szCs w:val="26"/>
          <w:lang w:val="ru-RU" w:eastAsia="ru-RU" w:bidi="ar-SA"/>
        </w:rPr>
        <w:t>124</w:t>
      </w:r>
    </w:p>
    <w:p>
      <w:pPr>
        <w:pStyle w:val="ConsPlusTitle"/>
        <w:widowControl/>
        <w:jc w:val="both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</w:r>
    </w:p>
    <w:p>
      <w:pPr>
        <w:pStyle w:val="Normal"/>
        <w:widowControl/>
        <w:tabs>
          <w:tab w:val="clear" w:pos="709"/>
          <w:tab w:val="left" w:pos="-426" w:leader="none"/>
        </w:tabs>
        <w:ind w:right="5669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 xml:space="preserve">Об утверждении Положения </w:t>
      </w:r>
      <w:r>
        <w:rPr>
          <w:rFonts w:cs="Times New Roman" w:ascii="Times New Roman" w:hAnsi="Times New Roman"/>
          <w:b/>
          <w:sz w:val="28"/>
          <w:szCs w:val="28"/>
        </w:rPr>
        <w:t>об</w:t>
      </w:r>
    </w:p>
    <w:p>
      <w:pPr>
        <w:pStyle w:val="Normal"/>
        <w:widowControl/>
        <w:tabs>
          <w:tab w:val="clear" w:pos="709"/>
          <w:tab w:val="left" w:pos="-426" w:leader="none"/>
        </w:tabs>
        <w:ind w:right="5669" w:hanging="0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6"/>
          <w:szCs w:val="26"/>
        </w:rPr>
        <w:t>Управлении строительства и инженерной инфраструктуры администрации Варненского муниципального округа Челябинской области</w:t>
      </w:r>
      <w:bookmarkStart w:id="0" w:name="_Hlk197436934"/>
      <w:bookmarkEnd w:id="0"/>
    </w:p>
    <w:p>
      <w:pPr>
        <w:pStyle w:val="Normal"/>
        <w:widowControl/>
        <w:spacing w:lineRule="auto" w:line="360"/>
        <w:ind w:right="5386" w:hanging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widowControl/>
        <w:spacing w:before="0" w:after="0"/>
        <w:ind w:firstLine="567"/>
        <w:contextualSpacing/>
        <w:jc w:val="both"/>
        <w:rPr>
          <w:rFonts w:ascii="Times New Roman" w:hAnsi="Times New Roman" w:eastAsia="Calibri" w:cs="Times New Roman"/>
          <w:bCs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6"/>
          <w:szCs w:val="26"/>
          <w:lang w:eastAsia="en-US"/>
        </w:rPr>
        <w:t xml:space="preserve">В соответствии с Федеральными законами от 06.10.2003 г. № 131-ФЗ «Об общих принципах организации местного самоуправления в Российской Федерации», </w:t>
      </w:r>
      <w:r>
        <w:rPr>
          <w:rFonts w:cs="Times New Roman" w:ascii="Times New Roman" w:hAnsi="Times New Roman"/>
          <w:sz w:val="26"/>
          <w:szCs w:val="26"/>
        </w:rPr>
        <w:t xml:space="preserve">от 20.03.2025 г. № </w:t>
      </w:r>
      <w:bookmarkStart w:id="1" w:name="_GoBack"/>
      <w:bookmarkEnd w:id="1"/>
      <w:r>
        <w:rPr>
          <w:rFonts w:cs="Times New Roman" w:ascii="Times New Roman" w:hAnsi="Times New Roman"/>
          <w:sz w:val="26"/>
          <w:szCs w:val="26"/>
        </w:rPr>
        <w:t xml:space="preserve">33-ФЗ «Об общих принципах организации местного самоуправления в единой системе публичной власти», решением Собрания депутатов Варненского муниципального округа Челябинской области от 28.11.2025 г. № 123 «Об учреждении отраслевого (функционального) органа Администрации Варненского муниципального округа Челябинской области», </w:t>
      </w:r>
      <w:r>
        <w:rPr>
          <w:rFonts w:eastAsia="Calibri" w:cs="Times New Roman" w:ascii="Times New Roman" w:hAnsi="Times New Roman"/>
          <w:bCs/>
          <w:sz w:val="26"/>
          <w:szCs w:val="26"/>
          <w:lang w:eastAsia="en-US"/>
        </w:rPr>
        <w:t>Собрание депутатов Варненского муниципального округа Челябинской области первого созыва</w:t>
      </w:r>
    </w:p>
    <w:p>
      <w:pPr>
        <w:pStyle w:val="Normal"/>
        <w:widowControl/>
        <w:tabs>
          <w:tab w:val="clear" w:pos="709"/>
          <w:tab w:val="left" w:pos="4065" w:leader="none"/>
        </w:tabs>
        <w:spacing w:lineRule="auto" w:line="360"/>
        <w:rPr>
          <w:rFonts w:ascii="Times New Roman" w:hAnsi="Times New Roman" w:eastAsia="Calibri" w:cs="Times New Roman"/>
          <w:b/>
          <w:b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bCs/>
          <w:sz w:val="26"/>
          <w:szCs w:val="26"/>
          <w:lang w:eastAsia="en-US"/>
        </w:rPr>
        <w:tab/>
      </w:r>
      <w:r>
        <w:rPr>
          <w:rFonts w:eastAsia="Calibri" w:cs="Times New Roman" w:ascii="Times New Roman" w:hAnsi="Times New Roman"/>
          <w:b/>
          <w:sz w:val="26"/>
          <w:szCs w:val="26"/>
          <w:lang w:eastAsia="en-US"/>
        </w:rPr>
        <w:t>РЕШАЕТ:</w:t>
      </w:r>
    </w:p>
    <w:p>
      <w:pPr>
        <w:pStyle w:val="Normal"/>
        <w:widowControl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6"/>
          <w:szCs w:val="26"/>
          <w:lang w:eastAsia="en-US"/>
        </w:rPr>
        <w:t xml:space="preserve">1. Утвердить Положение об Управлении строительства и инженерной инфраструктуры администрации Варненского муниципального округа Челябинской области (прилагается). </w:t>
      </w:r>
    </w:p>
    <w:p>
      <w:pPr>
        <w:pStyle w:val="Normal"/>
        <w:widowControl/>
        <w:spacing w:lineRule="auto" w:line="360"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6"/>
          <w:szCs w:val="26"/>
          <w:lang w:eastAsia="en-US"/>
        </w:rPr>
        <w:t>2. Настоящее Решение вступает в силу с даты подписания.</w:t>
      </w:r>
    </w:p>
    <w:p>
      <w:pPr>
        <w:pStyle w:val="Normal"/>
        <w:widowControl/>
        <w:ind w:firstLine="567"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6"/>
          <w:szCs w:val="26"/>
          <w:lang w:eastAsia="en-US"/>
        </w:rPr>
        <w:t xml:space="preserve">3. </w:t>
      </w:r>
      <w:r>
        <w:rPr>
          <w:rFonts w:eastAsia="Calibri" w:cs="Times New Roman" w:ascii="Times New Roman" w:hAnsi="Times New Roman"/>
          <w:sz w:val="26"/>
          <w:szCs w:val="26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>Настоящее Решение обнародовать на информационном стенде и в сетевом издании «Официальный сайт администрации Варненского муниципального района Челябинской области».</w:t>
      </w:r>
    </w:p>
    <w:p>
      <w:pPr>
        <w:pStyle w:val="Normal"/>
        <w:widowControl/>
        <w:spacing w:lineRule="auto" w:line="360" w:before="0" w:after="0"/>
        <w:ind w:left="720" w:hanging="0"/>
        <w:contextualSpacing/>
        <w:jc w:val="both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Глава Варненского</w:t>
        <w:tab/>
        <w:t>Председатель Собрания депутатов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муниципального округа                                       Варненского муниципального округа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Челябинской области</w:t>
        <w:tab/>
        <w:t>Челябинской области</w:t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9"/>
          <w:tab w:val="left" w:pos="5387" w:leader="none"/>
        </w:tabs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________________Е.А. Парфенов</w:t>
        <w:tab/>
        <w:t>________________А.А. Кормилицын</w:t>
      </w:r>
    </w:p>
    <w:sectPr>
      <w:footerReference w:type="default" r:id="rId3"/>
      <w:type w:val="nextPage"/>
      <w:pgSz w:w="11906" w:h="16838"/>
      <w:pgMar w:left="1134" w:right="707" w:header="0" w:top="1134" w:footer="709" w:bottom="766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 CYR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8"/>
      <w:ind w:right="360" w:firstLine="425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3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285750" cy="203835"/>
              <wp:effectExtent l="0" t="0" r="0" b="0"/>
              <wp:wrapSquare wrapText="largest"/>
              <wp:docPr id="2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85120" cy="20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28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stroked="f" style="position:absolute;margin-left:480.75pt;margin-top:0.05pt;width:22.4pt;height:15.95pt;mso-position-horizontal:right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28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w="http://schemas.openxmlformats.org/wordprocessingml/2006/main">
  <w:zoom w:percent="100"/>
  <w:defaultTabStop w:val="709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114dd"/>
    <w:pPr>
      <w:widowControl w:val="false"/>
      <w:suppressAutoHyphens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f114dd"/>
    <w:pPr>
      <w:keepNext w:val="true"/>
      <w:widowControl/>
      <w:jc w:val="right"/>
      <w:outlineLvl w:val="0"/>
    </w:pPr>
    <w:rPr>
      <w:rFonts w:ascii="Times New Roman" w:hAnsi="Times New Roman" w:cs="Times New Roman"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f114dd"/>
    <w:rPr/>
  </w:style>
  <w:style w:type="character" w:styleId="Style13" w:customStyle="1">
    <w:name w:val="Текст выноски Знак"/>
    <w:link w:val="a6"/>
    <w:qFormat/>
    <w:rsid w:val="0080609b"/>
    <w:rPr>
      <w:rFonts w:ascii="Tahoma" w:hAnsi="Tahoma" w:cs="Tahoma"/>
      <w:sz w:val="16"/>
      <w:szCs w:val="16"/>
    </w:rPr>
  </w:style>
  <w:style w:type="character" w:styleId="Style14" w:customStyle="1">
    <w:name w:val="Без интервала Знак"/>
    <w:link w:val="a8"/>
    <w:qFormat/>
    <w:locked/>
    <w:rsid w:val="008a321d"/>
    <w:rPr>
      <w:rFonts w:ascii="Arial" w:hAnsi="Arial"/>
      <w:sz w:val="26"/>
      <w:szCs w:val="24"/>
    </w:rPr>
  </w:style>
  <w:style w:type="character" w:styleId="Style15">
    <w:name w:val="Интернет-ссылка"/>
    <w:basedOn w:val="DefaultParagraphFont"/>
    <w:uiPriority w:val="99"/>
    <w:unhideWhenUsed/>
    <w:rsid w:val="001f087e"/>
    <w:rPr>
      <w:color w:val="0000FF"/>
      <w:u w:val="single"/>
    </w:rPr>
  </w:style>
  <w:style w:type="character" w:styleId="Style16">
    <w:name w:val="Название Знак"/>
    <w:qFormat/>
    <w:rPr>
      <w:rFonts w:ascii="Times New Roman" w:hAnsi="Times New Roman" w:eastAsia="Times New Roman"/>
      <w:b/>
      <w:sz w:val="28"/>
      <w:szCs w:val="20"/>
    </w:rPr>
  </w:style>
  <w:style w:type="character" w:styleId="Style17">
    <w:name w:val="Цветовое выделение"/>
    <w:qFormat/>
    <w:rPr>
      <w:b/>
      <w:color w:val="26282F"/>
    </w:rPr>
  </w:style>
  <w:style w:type="character" w:styleId="Style18">
    <w:name w:val="Гипертекстовая ссылка"/>
    <w:qFormat/>
    <w:rPr>
      <w:b w:val="false"/>
      <w:color w:val="106BBE"/>
    </w:rPr>
  </w:style>
  <w:style w:type="character" w:styleId="Style19">
    <w:name w:val="Нижний колонтитул Знак"/>
    <w:qFormat/>
    <w:rPr/>
  </w:style>
  <w:style w:type="character" w:styleId="Style20">
    <w:name w:val="Верхний колонтитул Знак"/>
    <w:qFormat/>
    <w:rPr/>
  </w:style>
  <w:style w:type="character" w:styleId="Style21">
    <w:name w:val="Заголовок Знак"/>
    <w:qFormat/>
    <w:rPr>
      <w:rFonts w:ascii="Times New Roman" w:hAnsi="Times New Roman" w:eastAsia="Times New Roman"/>
      <w:b/>
      <w:sz w:val="28"/>
      <w:szCs w:val="20"/>
    </w:rPr>
  </w:style>
  <w:style w:type="character" w:styleId="11">
    <w:name w:val="Заголовок 1 Знак"/>
    <w:qFormat/>
    <w:rPr>
      <w:rFonts w:ascii="Cambria" w:hAnsi="Cambria" w:eastAsia="0"/>
      <w:b/>
      <w:bCs/>
      <w:color w:val="365F91"/>
      <w:sz w:val="28"/>
      <w:szCs w:val="28"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Arial"/>
    </w:rPr>
  </w:style>
  <w:style w:type="paragraph" w:styleId="Style2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6">
    <w:name w:val="Указатель"/>
    <w:basedOn w:val="Normal"/>
    <w:qFormat/>
    <w:pPr>
      <w:suppressLineNumbers/>
    </w:pPr>
    <w:rPr>
      <w:rFonts w:cs="Arial"/>
    </w:rPr>
  </w:style>
  <w:style w:type="paragraph" w:styleId="ConsPlusNormal" w:customStyle="1">
    <w:name w:val="ConsPlusNormal"/>
    <w:qFormat/>
    <w:rsid w:val="00f114dd"/>
    <w:pPr>
      <w:widowControl w:val="false"/>
      <w:bidi w:val="0"/>
      <w:spacing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f114dd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7">
    <w:name w:val="Верхний и нижний колонтитулы"/>
    <w:basedOn w:val="Normal"/>
    <w:qFormat/>
    <w:pPr/>
    <w:rPr/>
  </w:style>
  <w:style w:type="paragraph" w:styleId="Style28">
    <w:name w:val="Footer"/>
    <w:basedOn w:val="Normal"/>
    <w:rsid w:val="00f114dd"/>
    <w:pPr>
      <w:widowControl/>
      <w:tabs>
        <w:tab w:val="clear" w:pos="709"/>
        <w:tab w:val="center" w:pos="4677" w:leader="none"/>
        <w:tab w:val="right" w:pos="9355" w:leader="none"/>
      </w:tabs>
      <w:ind w:firstLine="425"/>
      <w:jc w:val="both"/>
    </w:pPr>
    <w:rPr>
      <w:rFonts w:ascii="Times New Roman" w:hAnsi="Times New Roman" w:cs="Times New Roman"/>
      <w:sz w:val="28"/>
      <w:szCs w:val="24"/>
    </w:rPr>
  </w:style>
  <w:style w:type="paragraph" w:styleId="Style29">
    <w:name w:val="Header"/>
    <w:basedOn w:val="Normal"/>
    <w:rsid w:val="005a7407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7"/>
    <w:qFormat/>
    <w:rsid w:val="0080609b"/>
    <w:pPr/>
    <w:rPr>
      <w:rFonts w:ascii="Tahoma" w:hAnsi="Tahoma" w:cs="Times New Roman"/>
      <w:sz w:val="16"/>
      <w:szCs w:val="16"/>
    </w:rPr>
  </w:style>
  <w:style w:type="paragraph" w:styleId="Formattext" w:customStyle="1">
    <w:name w:val="formattext"/>
    <w:basedOn w:val="Normal"/>
    <w:qFormat/>
    <w:rsid w:val="0073740a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Spacing">
    <w:name w:val="No Spacing"/>
    <w:link w:val="a9"/>
    <w:qFormat/>
    <w:rsid w:val="008a321d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auto"/>
      <w:kern w:val="0"/>
      <w:sz w:val="26"/>
      <w:szCs w:val="24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1f087e"/>
    <w:pPr>
      <w:spacing w:before="0" w:after="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Noindent" w:customStyle="1">
    <w:name w:val="no-indent"/>
    <w:basedOn w:val="Normal"/>
    <w:qFormat/>
    <w:rsid w:val="001f087e"/>
    <w:pPr>
      <w:widowControl/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Style30">
    <w:name w:val="Содержимое врезки"/>
    <w:basedOn w:val="Normal"/>
    <w:qFormat/>
    <w:pPr/>
    <w:rPr/>
  </w:style>
  <w:style w:type="paragraph" w:styleId="Style31">
    <w:name w:val="Нормальный (таблица)"/>
    <w:basedOn w:val="Normal"/>
    <w:qFormat/>
    <w:pPr>
      <w:widowControl w:val="false"/>
      <w:ind w:hanging="0"/>
    </w:pPr>
    <w:rPr>
      <w:rFonts w:ascii="Times New Roman CYR" w:hAnsi="Times New Roman CYR" w:eastAsia="Times New Roman CYR"/>
      <w:lang w:eastAsia="ar-SA"/>
    </w:rPr>
  </w:style>
  <w:style w:type="paragraph" w:styleId="Style32">
    <w:name w:val="Прижатый влево"/>
    <w:basedOn w:val="Normal"/>
    <w:qFormat/>
    <w:pPr>
      <w:widowControl w:val="false"/>
      <w:ind w:hanging="0"/>
      <w:jc w:val="left"/>
    </w:pPr>
    <w:rPr>
      <w:rFonts w:ascii="Times New Roman CYR" w:hAnsi="Times New Roman CYR" w:eastAsia="Times New Roman CYR"/>
      <w:lang w:eastAsia="ar-SA"/>
    </w:rPr>
  </w:style>
  <w:style w:type="paragraph" w:styleId="Style33">
    <w:name w:val="Комментарий"/>
    <w:basedOn w:val="Normal"/>
    <w:qFormat/>
    <w:pPr>
      <w:widowControl w:val="false"/>
      <w:spacing w:before="75" w:after="0"/>
      <w:ind w:left="170" w:hanging="0"/>
    </w:pPr>
    <w:rPr>
      <w:rFonts w:ascii="Times New Roman CYR" w:hAnsi="Times New Roman CYR" w:eastAsia="Times New Roman CYR"/>
      <w:color w:val="353842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C6409-254C-4A26-A717-2377C2FB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LibreOffice/6.4.0.3$Windows_X86_64 LibreOffice_project/b0a288ab3d2d4774cb44b62f04d5d28733ac6df8</Application>
  <Pages>1</Pages>
  <Words>163</Words>
  <Characters>1284</Characters>
  <CharactersWithSpaces>1529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/>
  <dc:language>ru-RU</dc:language>
  <cp:lastModifiedBy/>
  <cp:lastPrinted>2025-12-04T11:54:26Z</cp:lastPrinted>
  <dcterms:modified xsi:type="dcterms:W3CDTF">2025-12-04T11:56:22Z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